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F583" w14:textId="77777777" w:rsidR="0036140B" w:rsidRPr="0036140B" w:rsidRDefault="0036140B" w:rsidP="0036140B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5BA508" w14:textId="46983BE7" w:rsidR="0099763B" w:rsidRDefault="006950B4" w:rsidP="006950B4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6950B4">
        <w:rPr>
          <w:rFonts w:ascii="Arial" w:hAnsi="Arial" w:cs="Arial"/>
          <w:b/>
          <w:bCs/>
          <w:sz w:val="24"/>
          <w:szCs w:val="24"/>
        </w:rPr>
        <w:t>Rodičovský příspěvek a cizinci/občané EU</w:t>
      </w:r>
    </w:p>
    <w:p w14:paraId="593EEACD" w14:textId="77777777" w:rsidR="006950B4" w:rsidRPr="0099763B" w:rsidRDefault="006950B4" w:rsidP="006950B4">
      <w:pPr>
        <w:pStyle w:val="Bezmezer"/>
        <w:jc w:val="both"/>
      </w:pPr>
    </w:p>
    <w:p w14:paraId="102D4B4B" w14:textId="77777777" w:rsidR="006950B4" w:rsidRPr="007477F5" w:rsidRDefault="006950B4" w:rsidP="006950B4">
      <w:pPr>
        <w:pStyle w:val="Bezmezer"/>
        <w:jc w:val="both"/>
        <w:rPr>
          <w:rFonts w:ascii="Calibri" w:hAnsi="Calibri"/>
        </w:rPr>
      </w:pPr>
      <w:r w:rsidRPr="007477F5">
        <w:rPr>
          <w:rFonts w:ascii="Calibri" w:hAnsi="Calibri"/>
        </w:rPr>
        <w:t>Cizinci mimo zemí EU musí pro nárok na rodičovský příspěvek splňovat stejné zákonem stanovené podmínky jako občané ČR. Podmínka trvalého pobytu je u těchto občanů splněna po uplynutí</w:t>
      </w:r>
      <w:r>
        <w:rPr>
          <w:rFonts w:ascii="Calibri" w:hAnsi="Calibri"/>
        </w:rPr>
        <w:t xml:space="preserve"> </w:t>
      </w:r>
      <w:r w:rsidRPr="007477F5">
        <w:rPr>
          <w:rFonts w:ascii="Calibri" w:hAnsi="Calibri"/>
        </w:rPr>
        <w:t>doby 365 dní ode dne hlášení na území ČR. Občané EU podléhají Nařízením EU č. 987/2009 a 883/2004. V praxi to tedy znamená, že tuto dávku jim vyplácí ta členská země, ve které naposledy</w:t>
      </w:r>
      <w:r>
        <w:rPr>
          <w:rFonts w:ascii="Calibri" w:hAnsi="Calibri"/>
        </w:rPr>
        <w:t xml:space="preserve"> </w:t>
      </w:r>
      <w:r w:rsidRPr="007477F5">
        <w:rPr>
          <w:rFonts w:ascii="Calibri" w:hAnsi="Calibri"/>
        </w:rPr>
        <w:t>odváděli sociální pojištění. Kompetentní stát k výplatě se stanoví na základě výdělečné činnosti obou rodičů, popř. na základě bydliště dítěte.</w:t>
      </w:r>
      <w:r>
        <w:rPr>
          <w:rFonts w:ascii="Calibri" w:hAnsi="Calibri"/>
        </w:rPr>
        <w:t xml:space="preserve"> </w:t>
      </w:r>
    </w:p>
    <w:p w14:paraId="52DC22A0" w14:textId="77777777" w:rsidR="00FB711A" w:rsidRPr="007477F5" w:rsidRDefault="00FB711A" w:rsidP="006950B4">
      <w:pPr>
        <w:pStyle w:val="Bezmezer"/>
        <w:jc w:val="both"/>
        <w:rPr>
          <w:rFonts w:ascii="Calibri" w:hAnsi="Calibri"/>
        </w:rPr>
      </w:pPr>
    </w:p>
    <w:p w14:paraId="0A7C5F10" w14:textId="77777777" w:rsidR="00723A4E" w:rsidRPr="007477F5" w:rsidRDefault="00723A4E" w:rsidP="0036140B">
      <w:pPr>
        <w:pStyle w:val="Bezmezer"/>
        <w:jc w:val="both"/>
      </w:pPr>
    </w:p>
    <w:p w14:paraId="5DECF16A" w14:textId="77777777" w:rsidR="003C2A53" w:rsidRPr="007477F5" w:rsidRDefault="003C2A53" w:rsidP="000C0305">
      <w:pPr>
        <w:pStyle w:val="Bezmezer"/>
        <w:jc w:val="both"/>
        <w:rPr>
          <w:rFonts w:ascii="Calibri" w:hAnsi="Calibri"/>
        </w:rPr>
      </w:pPr>
    </w:p>
    <w:p w14:paraId="448876B0" w14:textId="77777777" w:rsidR="00591643" w:rsidRDefault="00591643" w:rsidP="003C2A53">
      <w:pPr>
        <w:jc w:val="both"/>
        <w:rPr>
          <w:color w:val="0070C0"/>
        </w:rPr>
      </w:pPr>
    </w:p>
    <w:sectPr w:rsidR="00591643" w:rsidSect="003C2A53">
      <w:footerReference w:type="default" r:id="rId9"/>
      <w:headerReference w:type="first" r:id="rId10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9897" w14:textId="77777777" w:rsidR="00541701" w:rsidRDefault="00541701">
      <w:r>
        <w:separator/>
      </w:r>
    </w:p>
  </w:endnote>
  <w:endnote w:type="continuationSeparator" w:id="0">
    <w:p w14:paraId="3FF855F9" w14:textId="77777777" w:rsidR="00541701" w:rsidRDefault="0054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CC12" w14:textId="77777777" w:rsidR="00541701" w:rsidRDefault="00541701">
      <w:r>
        <w:separator/>
      </w:r>
    </w:p>
  </w:footnote>
  <w:footnote w:type="continuationSeparator" w:id="0">
    <w:p w14:paraId="151D5BAC" w14:textId="77777777" w:rsidR="00541701" w:rsidRDefault="0054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0C0305"/>
    <w:rsid w:val="0016504B"/>
    <w:rsid w:val="0020254D"/>
    <w:rsid w:val="00270AA7"/>
    <w:rsid w:val="0036140B"/>
    <w:rsid w:val="003C2A53"/>
    <w:rsid w:val="003E753F"/>
    <w:rsid w:val="00456763"/>
    <w:rsid w:val="004C2D28"/>
    <w:rsid w:val="00525E4D"/>
    <w:rsid w:val="00541701"/>
    <w:rsid w:val="00591643"/>
    <w:rsid w:val="005C2D29"/>
    <w:rsid w:val="006950B4"/>
    <w:rsid w:val="00723A4E"/>
    <w:rsid w:val="00725F0B"/>
    <w:rsid w:val="007B63CF"/>
    <w:rsid w:val="0099763B"/>
    <w:rsid w:val="00A73FEE"/>
    <w:rsid w:val="00AC5904"/>
    <w:rsid w:val="00DE19E0"/>
    <w:rsid w:val="00F47C9B"/>
    <w:rsid w:val="00FB711A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Lenka Kurucová</cp:lastModifiedBy>
  <cp:revision>14</cp:revision>
  <cp:lastPrinted>2023-03-24T09:05:00Z</cp:lastPrinted>
  <dcterms:created xsi:type="dcterms:W3CDTF">2023-03-20T11:14:00Z</dcterms:created>
  <dcterms:modified xsi:type="dcterms:W3CDTF">2023-09-14T09:04:00Z</dcterms:modified>
  <dc:language>cs-CZ</dc:language>
</cp:coreProperties>
</file>