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4A5E" w14:textId="6C83894A" w:rsidR="00645A75" w:rsidRPr="007D5F5B" w:rsidRDefault="00C7605A" w:rsidP="001C3C43">
      <w:pPr>
        <w:pStyle w:val="Nzev"/>
        <w:jc w:val="both"/>
      </w:pPr>
      <w:r>
        <w:t>CZ</w:t>
      </w:r>
      <w:r>
        <w:rPr>
          <w:lang w:bidi="cs-CZ"/>
        </w:rPr>
        <w:t>-ISCO</w:t>
      </w:r>
    </w:p>
    <w:p w14:paraId="1347DA88" w14:textId="760DA825" w:rsidR="00645A75" w:rsidRPr="007D5F5B" w:rsidRDefault="00C7605A" w:rsidP="001C3C43">
      <w:pPr>
        <w:pStyle w:val="Podnadpis"/>
        <w:jc w:val="both"/>
      </w:pPr>
      <w:r>
        <w:t>2023/</w:t>
      </w:r>
      <w:r w:rsidR="00B32CC4">
        <w:t xml:space="preserve">2024 </w:t>
      </w:r>
      <w:r>
        <w:t>UJEP</w:t>
      </w:r>
    </w:p>
    <w:p w14:paraId="469759D7" w14:textId="4E337776" w:rsidR="00645A75" w:rsidRPr="007D5F5B" w:rsidRDefault="002D3247" w:rsidP="001C3C43">
      <w:pPr>
        <w:pStyle w:val="Nadpis1"/>
        <w:jc w:val="both"/>
      </w:pPr>
      <w:r>
        <w:t>Úvod</w:t>
      </w:r>
    </w:p>
    <w:p w14:paraId="517F7A7E" w14:textId="299B71E8" w:rsidR="00645A75" w:rsidRPr="007D5F5B" w:rsidRDefault="00C7605A" w:rsidP="001C3C43">
      <w:pPr>
        <w:pStyle w:val="Nadpis2"/>
        <w:jc w:val="both"/>
      </w:pPr>
      <w:r>
        <w:t>CZ ISCO</w:t>
      </w:r>
    </w:p>
    <w:p w14:paraId="7874DF73" w14:textId="3C5E315F" w:rsidR="001B7716" w:rsidRDefault="00C7605A" w:rsidP="001B7716">
      <w:pPr>
        <w:jc w:val="both"/>
      </w:pPr>
      <w:r>
        <w:t xml:space="preserve">Klasifikace zaměstnání </w:t>
      </w:r>
      <w:r w:rsidR="00CD7B6C">
        <w:t>CZ–ISCO</w:t>
      </w:r>
      <w:r>
        <w:t xml:space="preserve"> je národní statistická klasifikace vypracována v souladu s mezinárodním standardem</w:t>
      </w:r>
      <w:r w:rsidR="007976C1">
        <w:t xml:space="preserve"> </w:t>
      </w:r>
      <w:r w:rsidR="00CD7B6C">
        <w:t>(</w:t>
      </w:r>
      <w:r>
        <w:t>ISCO-08</w:t>
      </w:r>
      <w:r w:rsidR="00CD7B6C">
        <w:t xml:space="preserve">). Pomocí klasifikace </w:t>
      </w:r>
      <w:r w:rsidR="00573024">
        <w:t xml:space="preserve">je možné </w:t>
      </w:r>
      <w:r w:rsidR="00CD7B6C">
        <w:t>sledovat mzdovou úroveň jednotlivých zaměstnání. Zdroj pro ISPV</w:t>
      </w:r>
      <w:r w:rsidR="00A351AA">
        <w:t>*</w:t>
      </w:r>
      <w:r w:rsidR="00CD7B6C">
        <w:t xml:space="preserve"> – mzdy a platy podle profesí.</w:t>
      </w:r>
      <w:r w:rsidR="001C3C43">
        <w:t xml:space="preserve">  Je založena na dvou základních principech, kterými </w:t>
      </w:r>
      <w:r w:rsidR="00B32CC4">
        <w:t xml:space="preserve">jsou </w:t>
      </w:r>
      <w:r w:rsidR="001C3C43">
        <w:t>druh vykonávané práce (pracovní místo) a úroveň dovedností.</w:t>
      </w:r>
    </w:p>
    <w:p w14:paraId="4A262243" w14:textId="291A7E88" w:rsidR="00645A75" w:rsidRPr="007D5F5B" w:rsidRDefault="001C3C43" w:rsidP="001C3C43">
      <w:pPr>
        <w:pStyle w:val="Nadpis2"/>
        <w:jc w:val="both"/>
      </w:pPr>
      <w:r>
        <w:t>Základní pojmy</w:t>
      </w:r>
    </w:p>
    <w:p w14:paraId="1A6AD040" w14:textId="77777777" w:rsidR="002D3247" w:rsidRDefault="001C3C43" w:rsidP="001B7716">
      <w:pPr>
        <w:jc w:val="both"/>
        <w:rPr>
          <w:b/>
          <w:bCs/>
        </w:rPr>
      </w:pPr>
      <w:r w:rsidRPr="001C3C43">
        <w:rPr>
          <w:b/>
          <w:bCs/>
        </w:rPr>
        <w:t>Pracovní místo</w:t>
      </w:r>
      <w:r>
        <w:t xml:space="preserve"> </w:t>
      </w:r>
      <w:r w:rsidRPr="001C3C43">
        <w:t>je definováno jako soubor úkolů a povinností vykonávaných jednou osobou. O pracovním místě hovoříme i v případě zaměstnavatele a osoby samostatně výdělečně činné.</w:t>
      </w:r>
      <w:r>
        <w:br/>
      </w:r>
    </w:p>
    <w:p w14:paraId="337B8EEB" w14:textId="6AB0C462" w:rsidR="001B7716" w:rsidRDefault="001C3C43" w:rsidP="001B7716">
      <w:pPr>
        <w:jc w:val="both"/>
      </w:pPr>
      <w:r w:rsidRPr="001C3C43">
        <w:rPr>
          <w:b/>
          <w:bCs/>
        </w:rPr>
        <w:t>Zaměstnání</w:t>
      </w:r>
      <w:r w:rsidRPr="001C3C43">
        <w:t xml:space="preserve"> je charakterizováno jako soubor pracovních míst, jejichž </w:t>
      </w:r>
      <w:r w:rsidR="00B32CC4" w:rsidRPr="001C3C43">
        <w:t xml:space="preserve">hlavní </w:t>
      </w:r>
      <w:r w:rsidR="00B32CC4">
        <w:t>úkoly</w:t>
      </w:r>
      <w:r w:rsidRPr="001C3C43">
        <w:t xml:space="preserve"> a povinnosti jsou charakterizovány vysokým stupněm podobnosti</w:t>
      </w:r>
      <w:r w:rsidR="00B32CC4">
        <w:t>.</w:t>
      </w:r>
    </w:p>
    <w:p w14:paraId="13C60DB7" w14:textId="15AD46A3" w:rsidR="00645A75" w:rsidRPr="007D5F5B" w:rsidRDefault="001C3C43" w:rsidP="001C3C43">
      <w:pPr>
        <w:pStyle w:val="Nadpis1"/>
        <w:jc w:val="both"/>
      </w:pPr>
      <w:r>
        <w:t>Princip</w:t>
      </w:r>
    </w:p>
    <w:p w14:paraId="1A298FE1" w14:textId="2DBA7820" w:rsidR="00A473A4" w:rsidRDefault="001C3C43" w:rsidP="00A473A4">
      <w:pPr>
        <w:pStyle w:val="Nadpis2"/>
        <w:jc w:val="both"/>
      </w:pPr>
      <w:r>
        <w:t>Hlavní třídy CZ-ISCO</w:t>
      </w:r>
      <w:r w:rsidR="00687EB7">
        <w:t xml:space="preserve"> a druhy dosaženého vzdělání dle KKOV</w:t>
      </w:r>
    </w:p>
    <w:p w14:paraId="47C485FC" w14:textId="77777777" w:rsidR="002D226E" w:rsidRPr="002D226E" w:rsidRDefault="002D226E" w:rsidP="002D226E"/>
    <w:p w14:paraId="7FD11BEC" w14:textId="5C71A149" w:rsidR="007C5E87" w:rsidRDefault="007C5E87" w:rsidP="007C5E87">
      <w:r>
        <w:t>1 Zákonodárci a řídící pracovníci</w:t>
      </w:r>
      <w:r w:rsidR="00A473A4">
        <w:t xml:space="preserve"> – řídící činnost převažuje více jak 50% pracovní doby</w:t>
      </w:r>
      <w:r w:rsidR="00EE6485">
        <w:t xml:space="preserve"> (R, T, V)</w:t>
      </w:r>
    </w:p>
    <w:p w14:paraId="225091CD" w14:textId="28480D50" w:rsidR="007C5E87" w:rsidRDefault="007C5E87" w:rsidP="007C5E87">
      <w:r>
        <w:t>2 Specialisté</w:t>
      </w:r>
      <w:r w:rsidR="00687EB7">
        <w:t xml:space="preserve"> (T, V)</w:t>
      </w:r>
      <w:r w:rsidR="00A473A4">
        <w:t xml:space="preserve"> </w:t>
      </w:r>
    </w:p>
    <w:p w14:paraId="66ECCA79" w14:textId="112DAB77" w:rsidR="007C5E87" w:rsidRDefault="007C5E87" w:rsidP="007C5E87">
      <w:r>
        <w:t>3 Techničtí a odborní pracovníci</w:t>
      </w:r>
      <w:r w:rsidR="00687EB7">
        <w:t xml:space="preserve"> (K, L, M, N, R)</w:t>
      </w:r>
    </w:p>
    <w:p w14:paraId="26B50B21" w14:textId="1B321D1C" w:rsidR="007C5E87" w:rsidRDefault="007C5E87" w:rsidP="007C5E87">
      <w:r>
        <w:t>4 Úředníci</w:t>
      </w:r>
      <w:r w:rsidR="00687EB7">
        <w:t xml:space="preserve"> (C, D, R, H, J, K, L, M)</w:t>
      </w:r>
    </w:p>
    <w:p w14:paraId="1D033D9F" w14:textId="5578721E" w:rsidR="007C5E87" w:rsidRDefault="007C5E87" w:rsidP="007C5E87">
      <w:r>
        <w:t>5 Pracovníci ve službách a prodeji</w:t>
      </w:r>
      <w:r w:rsidR="00687EB7">
        <w:t xml:space="preserve"> (C, D, E, H, J, K, L, M)</w:t>
      </w:r>
    </w:p>
    <w:p w14:paraId="39776672" w14:textId="442982F2" w:rsidR="007C5E87" w:rsidRDefault="007C5E87" w:rsidP="007C5E87">
      <w:r>
        <w:t>6 Kvalifikovaní pracovníci v zemědělství, lesnictví a rybářství</w:t>
      </w:r>
      <w:r w:rsidR="00687EB7">
        <w:t xml:space="preserve"> (C, D, E, H, J, K, L, M)</w:t>
      </w:r>
    </w:p>
    <w:p w14:paraId="3BDF5BA2" w14:textId="32FD8D7B" w:rsidR="007C5E87" w:rsidRDefault="007C5E87" w:rsidP="007C5E87">
      <w:r>
        <w:t>7 Řemeslníci a opraváři</w:t>
      </w:r>
      <w:r w:rsidR="00687EB7">
        <w:t xml:space="preserve"> </w:t>
      </w:r>
      <w:r w:rsidR="002E7557">
        <w:t>(C</w:t>
      </w:r>
      <w:r w:rsidR="00687EB7">
        <w:t>, D, E, H, J, K, L, M)</w:t>
      </w:r>
    </w:p>
    <w:p w14:paraId="2DAD6139" w14:textId="3F372314" w:rsidR="007C5E87" w:rsidRDefault="007C5E87" w:rsidP="007C5E87">
      <w:r>
        <w:t>8 Obsluha stojů a zařízení</w:t>
      </w:r>
      <w:r w:rsidR="001B7716">
        <w:t>, montéři</w:t>
      </w:r>
      <w:r w:rsidR="002E7557">
        <w:t xml:space="preserve"> (</w:t>
      </w:r>
      <w:r w:rsidR="00B43AB0">
        <w:t>C, D, E, H, J, K, L, M)</w:t>
      </w:r>
    </w:p>
    <w:p w14:paraId="23FF3564" w14:textId="5FBAEB2B" w:rsidR="001B7716" w:rsidRDefault="001B7716" w:rsidP="007C5E87">
      <w:r>
        <w:t>9 Pomocní a nekvalifikovaní pracovníci (bez požadavk</w:t>
      </w:r>
      <w:r w:rsidR="007976C1">
        <w:t>ů</w:t>
      </w:r>
      <w:r>
        <w:t xml:space="preserve"> na vzdělání)</w:t>
      </w:r>
    </w:p>
    <w:p w14:paraId="17197823" w14:textId="5954E159" w:rsidR="002D226E" w:rsidRDefault="001B7716" w:rsidP="007C5E87">
      <w:r>
        <w:t>0 Zaměstnanci v ozbrojených silách</w:t>
      </w:r>
    </w:p>
    <w:p w14:paraId="12E88DCE" w14:textId="77777777" w:rsidR="002D226E" w:rsidRDefault="002D226E" w:rsidP="007C5E87"/>
    <w:p w14:paraId="1A5425DF" w14:textId="3DA17DFF" w:rsidR="001B7716" w:rsidRDefault="00A473A4" w:rsidP="00A473A4">
      <w:pPr>
        <w:pStyle w:val="Nadpis2"/>
        <w:jc w:val="both"/>
      </w:pPr>
      <w:r>
        <w:t>Konstrukce klasifikace</w:t>
      </w:r>
    </w:p>
    <w:p w14:paraId="25DB4B4E" w14:textId="77777777" w:rsidR="00A877EA" w:rsidRPr="00A877EA" w:rsidRDefault="00A877EA" w:rsidP="00A877EA"/>
    <w:p w14:paraId="25D70405" w14:textId="4C158699" w:rsidR="001B7716" w:rsidRPr="001B7716" w:rsidRDefault="001B7716" w:rsidP="001B7716">
      <w:r w:rsidRPr="001B7716">
        <w:t>1 hlavní třída zaměstnání</w:t>
      </w:r>
      <w:r>
        <w:tab/>
      </w:r>
      <w:r w:rsidR="002D3247">
        <w:t xml:space="preserve">        </w:t>
      </w:r>
      <w:r w:rsidRPr="001B7716">
        <w:t>2 Specialisté</w:t>
      </w:r>
    </w:p>
    <w:p w14:paraId="43439DE3" w14:textId="77777777" w:rsidR="002D3247" w:rsidRDefault="001B7716" w:rsidP="002D3247">
      <w:r>
        <w:t xml:space="preserve"> </w:t>
      </w:r>
      <w:r w:rsidR="002D3247">
        <w:t xml:space="preserve">    </w:t>
      </w:r>
      <w:r w:rsidRPr="001B7716">
        <w:t>2 třída zaměstnání</w:t>
      </w:r>
      <w:r>
        <w:tab/>
      </w:r>
      <w:r>
        <w:tab/>
      </w:r>
      <w:r w:rsidRPr="001B7716">
        <w:t>23 Specialisté v oblasti výchovy a vzdělávání</w:t>
      </w:r>
    </w:p>
    <w:p w14:paraId="5FE6C1FE" w14:textId="2861971C" w:rsidR="001B7716" w:rsidRPr="001B7716" w:rsidRDefault="002D3247" w:rsidP="002D3247">
      <w:r>
        <w:t xml:space="preserve">         </w:t>
      </w:r>
      <w:r w:rsidR="001B7716" w:rsidRPr="001B7716">
        <w:t>3 skupina zaměstnání</w:t>
      </w:r>
      <w:r w:rsidR="001B7716">
        <w:tab/>
      </w:r>
      <w:r w:rsidR="001B7716">
        <w:tab/>
        <w:t xml:space="preserve">  </w:t>
      </w:r>
      <w:r w:rsidR="001B7716" w:rsidRPr="001B7716">
        <w:t>231 Učitelé na vysokých a vyšších odborných školách</w:t>
      </w:r>
    </w:p>
    <w:p w14:paraId="72E308A3" w14:textId="77777777" w:rsidR="002D3247" w:rsidRDefault="002D3247" w:rsidP="002D3247">
      <w:pPr>
        <w:rPr>
          <w:rFonts w:asciiTheme="majorHAnsi" w:eastAsiaTheme="majorEastAsia" w:hAnsiTheme="majorHAnsi" w:cstheme="majorBidi"/>
          <w:b/>
          <w:bCs/>
          <w:color w:val="B6332E" w:themeColor="accent1" w:themeShade="BF"/>
        </w:rPr>
      </w:pPr>
      <w:r>
        <w:t xml:space="preserve">               </w:t>
      </w:r>
      <w:r w:rsidR="001B7716" w:rsidRPr="001B7716">
        <w:t xml:space="preserve">4 podskupina </w:t>
      </w:r>
      <w:r w:rsidRPr="001B7716">
        <w:t>zaměstnání</w:t>
      </w:r>
      <w:r>
        <w:t xml:space="preserve">       2310</w:t>
      </w:r>
      <w:r w:rsidR="001B7716">
        <w:t xml:space="preserve"> </w:t>
      </w:r>
      <w:r>
        <w:t>Učitelé na vysokých a vyšších odborných školách</w:t>
      </w:r>
    </w:p>
    <w:p w14:paraId="32198238" w14:textId="3B2DC211" w:rsidR="001B7716" w:rsidRPr="001B7716" w:rsidRDefault="002D3247" w:rsidP="002D3247">
      <w:pPr>
        <w:rPr>
          <w:rFonts w:asciiTheme="majorHAnsi" w:eastAsiaTheme="majorEastAsia" w:hAnsiTheme="majorHAnsi" w:cstheme="majorBidi"/>
          <w:b/>
          <w:bCs/>
          <w:color w:val="B6332E" w:themeColor="accent1" w:themeShade="BF"/>
        </w:rPr>
      </w:pPr>
      <w:r>
        <w:rPr>
          <w:rFonts w:asciiTheme="majorHAnsi" w:eastAsiaTheme="majorEastAsia" w:hAnsiTheme="majorHAnsi" w:cstheme="majorBidi"/>
          <w:b/>
          <w:bCs/>
          <w:color w:val="B6332E" w:themeColor="accent1" w:themeShade="BF"/>
        </w:rPr>
        <w:t xml:space="preserve">                   </w:t>
      </w:r>
      <w:r w:rsidR="001B7716" w:rsidRPr="001B7716">
        <w:rPr>
          <w:rFonts w:asciiTheme="majorHAnsi" w:eastAsiaTheme="majorEastAsia" w:hAnsiTheme="majorHAnsi" w:cstheme="majorBidi"/>
          <w:b/>
          <w:bCs/>
          <w:color w:val="B6332E" w:themeColor="accent1" w:themeShade="BF"/>
        </w:rPr>
        <w:t>5</w:t>
      </w:r>
      <w:r w:rsidR="001B7716" w:rsidRPr="001B7716">
        <w:rPr>
          <w:b/>
          <w:bCs/>
        </w:rPr>
        <w:t xml:space="preserve"> </w:t>
      </w:r>
      <w:r w:rsidR="001B7716" w:rsidRPr="001B7716">
        <w:rPr>
          <w:rFonts w:asciiTheme="majorHAnsi" w:eastAsiaTheme="majorEastAsia" w:hAnsiTheme="majorHAnsi" w:cstheme="majorBidi"/>
          <w:b/>
          <w:bCs/>
          <w:color w:val="B6332E" w:themeColor="accent1" w:themeShade="BF"/>
        </w:rPr>
        <w:t>kategorie zaměstnání</w:t>
      </w:r>
      <w:r>
        <w:rPr>
          <w:rFonts w:asciiTheme="majorHAnsi" w:eastAsiaTheme="majorEastAsia" w:hAnsiTheme="majorHAnsi" w:cstheme="majorBidi"/>
          <w:b/>
          <w:bCs/>
          <w:color w:val="B6332E" w:themeColor="accent1" w:themeShade="BF"/>
        </w:rPr>
        <w:t xml:space="preserve">      </w:t>
      </w:r>
      <w:r w:rsidR="001B7716">
        <w:rPr>
          <w:rFonts w:asciiTheme="majorHAnsi" w:eastAsiaTheme="majorEastAsia" w:hAnsiTheme="majorHAnsi" w:cstheme="majorBidi"/>
          <w:b/>
          <w:bCs/>
          <w:color w:val="B6332E" w:themeColor="accent1" w:themeShade="BF"/>
        </w:rPr>
        <w:t xml:space="preserve">23102 </w:t>
      </w:r>
      <w:r w:rsidR="001B7716" w:rsidRPr="001B7716">
        <w:t>Profesoři na vysokých školá</w:t>
      </w:r>
      <w:r w:rsidR="0014200B">
        <w:t>ch</w:t>
      </w:r>
    </w:p>
    <w:p w14:paraId="358BF81E" w14:textId="55BA6F76" w:rsidR="007976C1" w:rsidRPr="007976C1" w:rsidRDefault="001B7716" w:rsidP="007976C1">
      <w:pPr>
        <w:pStyle w:val="Nadpis1"/>
      </w:pPr>
      <w:r>
        <w:lastRenderedPageBreak/>
        <w:t>Jak zařazovat do CZ-ISCO</w:t>
      </w:r>
    </w:p>
    <w:p w14:paraId="7AD91840" w14:textId="77804768" w:rsidR="001C3C43" w:rsidRPr="007D5F5B" w:rsidRDefault="007C4170" w:rsidP="00806813">
      <w:pPr>
        <w:pStyle w:val="Nadpis2"/>
      </w:pPr>
      <w:r>
        <w:t>Pravidla</w:t>
      </w:r>
      <w:r w:rsidR="00573024">
        <w:t xml:space="preserve"> a zařazení</w:t>
      </w:r>
    </w:p>
    <w:p w14:paraId="6D50C02A" w14:textId="77777777" w:rsidR="0014200B" w:rsidRPr="0014200B" w:rsidRDefault="0014200B" w:rsidP="0014200B">
      <w:pPr>
        <w:pStyle w:val="Seznamsodrkami"/>
        <w:jc w:val="both"/>
      </w:pPr>
      <w:r w:rsidRPr="0014200B">
        <w:t xml:space="preserve">zaměstnání </w:t>
      </w:r>
      <w:r w:rsidRPr="0014200B">
        <w:rPr>
          <w:b/>
          <w:bCs/>
        </w:rPr>
        <w:t>nemanuálního</w:t>
      </w:r>
      <w:r w:rsidRPr="0014200B">
        <w:t xml:space="preserve"> charakteru se zařazují do hlavní třídy 1 až 5</w:t>
      </w:r>
    </w:p>
    <w:p w14:paraId="525D263D" w14:textId="77777777" w:rsidR="0014200B" w:rsidRPr="0014200B" w:rsidRDefault="0014200B" w:rsidP="0014200B">
      <w:pPr>
        <w:pStyle w:val="Seznamsodrkami"/>
        <w:jc w:val="both"/>
      </w:pPr>
      <w:r w:rsidRPr="0014200B">
        <w:t xml:space="preserve">zaměstnání </w:t>
      </w:r>
      <w:r w:rsidRPr="0014200B">
        <w:rPr>
          <w:b/>
          <w:bCs/>
        </w:rPr>
        <w:t>manuálního</w:t>
      </w:r>
      <w:r w:rsidRPr="0014200B">
        <w:t xml:space="preserve"> charakteru se zařazují do hlavní třídy 5 až 9</w:t>
      </w:r>
    </w:p>
    <w:p w14:paraId="758446FC" w14:textId="776BE036" w:rsidR="001C3C43" w:rsidRPr="002D226E" w:rsidRDefault="007C4170" w:rsidP="001C3C43">
      <w:pPr>
        <w:pStyle w:val="Seznamsodrkami"/>
        <w:jc w:val="both"/>
      </w:pPr>
      <w:r w:rsidRPr="002D226E">
        <w:t>p</w:t>
      </w:r>
      <w:r w:rsidR="0014200B" w:rsidRPr="002D226E">
        <w:t>ožadované vzdělání na pozici</w:t>
      </w:r>
      <w:r w:rsidR="007976C1">
        <w:t xml:space="preserve">, </w:t>
      </w:r>
      <w:r w:rsidR="0014200B" w:rsidRPr="002D226E">
        <w:t>seniorita</w:t>
      </w:r>
      <w:r w:rsidR="007976C1">
        <w:t>, mzdová třída</w:t>
      </w:r>
    </w:p>
    <w:p w14:paraId="4561E266" w14:textId="53E8B6D5" w:rsidR="0014200B" w:rsidRDefault="0014200B" w:rsidP="0014200B">
      <w:pPr>
        <w:pStyle w:val="Seznamsodrkami"/>
        <w:jc w:val="both"/>
      </w:pPr>
      <w:r w:rsidRPr="0014200B">
        <w:t>podle převážně vykonávané činnosti</w:t>
      </w:r>
    </w:p>
    <w:p w14:paraId="603997F3" w14:textId="6692C31D" w:rsidR="007C4170" w:rsidRDefault="00A351AA" w:rsidP="0014200B">
      <w:pPr>
        <w:pStyle w:val="Seznamsodrkami"/>
        <w:jc w:val="both"/>
      </w:pPr>
      <w:r>
        <w:t xml:space="preserve">pokud </w:t>
      </w:r>
      <w:r w:rsidR="007C4170">
        <w:t xml:space="preserve">jeden kód CZ-ISCO neexistuje, zařadí se podle náročnosti práce a specializace </w:t>
      </w:r>
    </w:p>
    <w:p w14:paraId="624C23E2" w14:textId="2ED96C76" w:rsidR="00644714" w:rsidRDefault="00644714" w:rsidP="0014200B">
      <w:pPr>
        <w:pStyle w:val="Seznamsodrkami"/>
        <w:jc w:val="both"/>
      </w:pPr>
      <w:r>
        <w:t>kategorie (zaměstnání</w:t>
      </w:r>
      <w:r w:rsidR="007976C1">
        <w:t>)</w:t>
      </w:r>
      <w:r>
        <w:t xml:space="preserve"> regulované zákonem ve školství, zdravotnictví a právní oblasti jsou uvedeny dle platné legislativy</w:t>
      </w:r>
    </w:p>
    <w:p w14:paraId="3B0271D2" w14:textId="41B8AE9B" w:rsidR="00B43AB0" w:rsidRDefault="00B43AB0" w:rsidP="0014200B">
      <w:pPr>
        <w:pStyle w:val="Seznamsodrkami"/>
        <w:jc w:val="both"/>
      </w:pPr>
      <w:r>
        <w:t xml:space="preserve">je třeba mít k dispozici </w:t>
      </w:r>
      <w:r w:rsidRPr="00B43AB0">
        <w:rPr>
          <w:b/>
          <w:bCs/>
        </w:rPr>
        <w:t>náplň práce</w:t>
      </w:r>
      <w:r>
        <w:t>, vhodné je schéma organizační struktury</w:t>
      </w:r>
    </w:p>
    <w:p w14:paraId="5EF70FF1" w14:textId="602DB35D" w:rsidR="007C4170" w:rsidRDefault="007C4170" w:rsidP="007C4170">
      <w:pPr>
        <w:pStyle w:val="Seznamsodrkami"/>
        <w:numPr>
          <w:ilvl w:val="0"/>
          <w:numId w:val="0"/>
        </w:numPr>
        <w:ind w:left="144"/>
        <w:jc w:val="both"/>
      </w:pPr>
    </w:p>
    <w:p w14:paraId="3DBE04C7" w14:textId="69EEF715" w:rsidR="007C4170" w:rsidRDefault="007C4170" w:rsidP="007C4170">
      <w:pPr>
        <w:pStyle w:val="Nadpis2"/>
        <w:jc w:val="both"/>
      </w:pPr>
      <w:r>
        <w:t>Příklad</w:t>
      </w:r>
      <w:r w:rsidR="00644714">
        <w:t>y</w:t>
      </w:r>
    </w:p>
    <w:p w14:paraId="07291BFA" w14:textId="75807F5F" w:rsidR="007C4170" w:rsidRPr="007C4170" w:rsidRDefault="007C4170" w:rsidP="007C4170">
      <w:pPr>
        <w:rPr>
          <w:i/>
          <w:iCs/>
        </w:rPr>
      </w:pPr>
      <w:r w:rsidRPr="007C4170">
        <w:rPr>
          <w:i/>
          <w:iCs/>
        </w:rPr>
        <w:t>Projektový manažer výzkumu a vývoje v oblasti techniky (fyzika, chemie, geologie, matematika, biologie, biochemie…)</w:t>
      </w:r>
    </w:p>
    <w:p w14:paraId="43C29EA5" w14:textId="77777777" w:rsidR="007C4170" w:rsidRPr="007C4170" w:rsidRDefault="007C4170" w:rsidP="007C4170">
      <w:pPr>
        <w:pStyle w:val="Seznamsodrkami"/>
        <w:jc w:val="both"/>
      </w:pPr>
      <w:r w:rsidRPr="007C4170">
        <w:t>21 Specialisté v oblasti vědy a techniky</w:t>
      </w:r>
    </w:p>
    <w:p w14:paraId="1C4CEA1F" w14:textId="38930AB5" w:rsidR="007C4170" w:rsidRPr="007C4170" w:rsidRDefault="007C4170" w:rsidP="007C4170">
      <w:pPr>
        <w:pStyle w:val="Seznamsodrkami"/>
        <w:jc w:val="both"/>
      </w:pPr>
      <w:r w:rsidRPr="007C4170">
        <w:t>3111 Technici v chemických a fyzikálních vědách (</w:t>
      </w:r>
      <w:proofErr w:type="spellStart"/>
      <w:r w:rsidR="00075FA7" w:rsidRPr="007C4170">
        <w:t>kr.</w:t>
      </w:r>
      <w:proofErr w:type="spellEnd"/>
      <w:r w:rsidR="00075FA7">
        <w:t xml:space="preserve"> </w:t>
      </w:r>
      <w:r w:rsidR="00075FA7" w:rsidRPr="007C4170">
        <w:t>chemického</w:t>
      </w:r>
      <w:r w:rsidRPr="007C4170">
        <w:t xml:space="preserve"> inženýrství)</w:t>
      </w:r>
    </w:p>
    <w:p w14:paraId="3FD78FF7" w14:textId="487BEE83" w:rsidR="007C4170" w:rsidRDefault="007C4170" w:rsidP="007C4170">
      <w:pPr>
        <w:pStyle w:val="Seznamsodrkami"/>
        <w:jc w:val="both"/>
      </w:pPr>
      <w:r w:rsidRPr="007C4170">
        <w:t>3141 Technici a laboranti v biologických a příbuzných oborech (</w:t>
      </w:r>
      <w:proofErr w:type="spellStart"/>
      <w:r w:rsidRPr="007C4170">
        <w:t>kr.</w:t>
      </w:r>
      <w:proofErr w:type="spellEnd"/>
      <w:r>
        <w:t xml:space="preserve"> </w:t>
      </w:r>
      <w:r w:rsidRPr="007C4170">
        <w:t>zdravotnictví)</w:t>
      </w:r>
    </w:p>
    <w:p w14:paraId="5446DDF6" w14:textId="32BE0BCD" w:rsidR="007C4170" w:rsidRDefault="007C4170" w:rsidP="007C4170">
      <w:pPr>
        <w:pStyle w:val="Seznamsodrkami"/>
        <w:jc w:val="both"/>
      </w:pPr>
      <w:r w:rsidRPr="007C4170">
        <w:t>3314 Odborní pracovníci v oblasti matematiky, statistiky a pojistné matematiky</w:t>
      </w:r>
    </w:p>
    <w:p w14:paraId="6EA41593" w14:textId="0B74891C" w:rsidR="001C3C43" w:rsidRPr="007D5F5B" w:rsidRDefault="001C3C43" w:rsidP="0014200B">
      <w:pPr>
        <w:pStyle w:val="Seznamsodrkami"/>
        <w:numPr>
          <w:ilvl w:val="0"/>
          <w:numId w:val="0"/>
        </w:numPr>
        <w:jc w:val="both"/>
      </w:pPr>
    </w:p>
    <w:p w14:paraId="5CF4EBCB" w14:textId="3B06A808" w:rsidR="002D226E" w:rsidRDefault="002D226E" w:rsidP="002D226E"/>
    <w:p w14:paraId="24A77B96" w14:textId="77777777" w:rsidR="00644714" w:rsidRPr="002D226E" w:rsidRDefault="00644714" w:rsidP="002D226E"/>
    <w:p w14:paraId="5DB3B1DF" w14:textId="059EE889" w:rsidR="001C3C43" w:rsidRPr="007D5F5B" w:rsidRDefault="0014200B" w:rsidP="001C3C43">
      <w:pPr>
        <w:pStyle w:val="Nadpis2"/>
        <w:jc w:val="both"/>
      </w:pPr>
      <w:r>
        <w:t>Zdroj</w:t>
      </w:r>
      <w:r w:rsidR="007976C1">
        <w:t>e</w:t>
      </w:r>
    </w:p>
    <w:p w14:paraId="51BB93CC" w14:textId="19EDEE25" w:rsidR="001C3C43" w:rsidRPr="007D5F5B" w:rsidRDefault="007C4170" w:rsidP="001C3C43">
      <w:pPr>
        <w:jc w:val="both"/>
      </w:pPr>
      <w:r>
        <w:rPr>
          <w:rStyle w:val="Siln"/>
        </w:rPr>
        <w:t xml:space="preserve">Klasifikace zaměstnání ISCO: </w:t>
      </w:r>
      <w:r>
        <w:rPr>
          <w:rStyle w:val="Siln"/>
        </w:rPr>
        <w:tab/>
      </w:r>
      <w:r w:rsidR="00B43AB0">
        <w:rPr>
          <w:rStyle w:val="Siln"/>
        </w:rPr>
        <w:tab/>
      </w:r>
      <w:r w:rsidR="00F4362C" w:rsidRPr="00F4362C">
        <w:rPr>
          <w:rStyle w:val="Siln"/>
        </w:rPr>
        <w:t>www.cz-isco.cz</w:t>
      </w:r>
      <w:r w:rsidR="00F4362C">
        <w:rPr>
          <w:lang w:bidi="cs-CZ"/>
        </w:rPr>
        <w:t xml:space="preserve"> </w:t>
      </w:r>
      <w:r w:rsidR="00F4362C">
        <w:rPr>
          <w:lang w:bidi="cs-CZ"/>
        </w:rPr>
        <w:tab/>
      </w:r>
      <w:hyperlink r:id="rId7" w:history="1">
        <w:r w:rsidRPr="007C4170">
          <w:rPr>
            <w:color w:val="0000FF"/>
            <w:u w:val="single"/>
          </w:rPr>
          <w:t>CZ-ISCO</w:t>
        </w:r>
      </w:hyperlink>
      <w:r>
        <w:t xml:space="preserve"> </w:t>
      </w:r>
    </w:p>
    <w:p w14:paraId="44791EE2" w14:textId="75FB20FF" w:rsidR="002D3247" w:rsidRDefault="007C4170" w:rsidP="00A473A4">
      <w:pPr>
        <w:jc w:val="both"/>
      </w:pPr>
      <w:r>
        <w:rPr>
          <w:b/>
          <w:bCs/>
          <w:color w:val="262626" w:themeColor="text1" w:themeTint="D9"/>
        </w:rPr>
        <w:t>N</w:t>
      </w:r>
      <w:r w:rsidRPr="002D226E">
        <w:rPr>
          <w:rStyle w:val="Siln"/>
        </w:rPr>
        <w:t xml:space="preserve">árodní </w:t>
      </w:r>
      <w:r>
        <w:rPr>
          <w:b/>
          <w:bCs/>
          <w:color w:val="262626" w:themeColor="text1" w:themeTint="D9"/>
        </w:rPr>
        <w:t xml:space="preserve">soustava povolání: </w:t>
      </w:r>
      <w:r>
        <w:rPr>
          <w:b/>
          <w:bCs/>
          <w:color w:val="262626" w:themeColor="text1" w:themeTint="D9"/>
        </w:rPr>
        <w:tab/>
      </w:r>
      <w:r>
        <w:rPr>
          <w:b/>
          <w:bCs/>
          <w:color w:val="262626" w:themeColor="text1" w:themeTint="D9"/>
        </w:rPr>
        <w:tab/>
      </w:r>
      <w:r w:rsidR="00B43AB0">
        <w:rPr>
          <w:b/>
          <w:bCs/>
          <w:color w:val="262626" w:themeColor="text1" w:themeTint="D9"/>
        </w:rPr>
        <w:tab/>
      </w:r>
      <w:r w:rsidRPr="00F4362C">
        <w:rPr>
          <w:rStyle w:val="Siln"/>
        </w:rPr>
        <w:t>www.nsp.cz</w:t>
      </w:r>
      <w:r w:rsidRPr="00F4362C">
        <w:rPr>
          <w:rStyle w:val="Siln"/>
          <w:b w:val="0"/>
          <w:bCs w:val="0"/>
        </w:rPr>
        <w:t xml:space="preserve">   </w:t>
      </w:r>
      <w:r w:rsidR="00F4362C" w:rsidRPr="00F4362C">
        <w:rPr>
          <w:rStyle w:val="Siln"/>
          <w:b w:val="0"/>
          <w:bCs w:val="0"/>
        </w:rPr>
        <w:tab/>
      </w:r>
      <w:hyperlink r:id="rId8" w:history="1">
        <w:r w:rsidRPr="007C4170">
          <w:rPr>
            <w:color w:val="0000FF"/>
            <w:u w:val="single"/>
          </w:rPr>
          <w:t>Národní soustava povolání (nsp.cz)</w:t>
        </w:r>
      </w:hyperlink>
    </w:p>
    <w:p w14:paraId="532A371A" w14:textId="400EB88D" w:rsidR="002D226E" w:rsidRDefault="002D226E" w:rsidP="00A473A4">
      <w:pPr>
        <w:jc w:val="both"/>
        <w:rPr>
          <w:color w:val="0000FF"/>
          <w:u w:val="single"/>
        </w:rPr>
      </w:pPr>
      <w:r w:rsidRPr="002D226E">
        <w:rPr>
          <w:rStyle w:val="Siln"/>
        </w:rPr>
        <w:t>Český statistický úřad</w:t>
      </w:r>
      <w:r>
        <w:rPr>
          <w:rStyle w:val="Siln"/>
        </w:rPr>
        <w:t xml:space="preserve">: </w:t>
      </w:r>
      <w:r>
        <w:rPr>
          <w:rStyle w:val="Siln"/>
        </w:rPr>
        <w:tab/>
      </w:r>
      <w:r>
        <w:rPr>
          <w:rStyle w:val="Siln"/>
        </w:rPr>
        <w:tab/>
      </w:r>
      <w:r w:rsidR="00B43AB0">
        <w:rPr>
          <w:rStyle w:val="Siln"/>
        </w:rPr>
        <w:tab/>
      </w:r>
      <w:hyperlink r:id="rId9" w:history="1">
        <w:r w:rsidR="00F4362C" w:rsidRPr="00F4362C">
          <w:rPr>
            <w:rStyle w:val="Siln"/>
          </w:rPr>
          <w:t>www.czso.cz</w:t>
        </w:r>
      </w:hyperlink>
      <w:r w:rsidRPr="00F4362C">
        <w:rPr>
          <w:rStyle w:val="Siln"/>
        </w:rPr>
        <w:t xml:space="preserve"> </w:t>
      </w:r>
      <w:r w:rsidR="00F4362C">
        <w:rPr>
          <w:rStyle w:val="Siln"/>
          <w:b w:val="0"/>
          <w:bCs w:val="0"/>
        </w:rPr>
        <w:tab/>
      </w:r>
      <w:r w:rsidR="00F4362C">
        <w:rPr>
          <w:rStyle w:val="Siln"/>
          <w:b w:val="0"/>
          <w:bCs w:val="0"/>
        </w:rPr>
        <w:tab/>
      </w:r>
      <w:hyperlink r:id="rId10" w:history="1">
        <w:r w:rsidRPr="002D226E">
          <w:rPr>
            <w:color w:val="0000FF"/>
            <w:u w:val="single"/>
          </w:rPr>
          <w:t>Klasifikace, číselníky ČSÚ (czso.cz)</w:t>
        </w:r>
      </w:hyperlink>
    </w:p>
    <w:p w14:paraId="145C8A91" w14:textId="2B849C6E" w:rsidR="00B43AB0" w:rsidRPr="00F4362C" w:rsidRDefault="00B43AB0" w:rsidP="00A473A4">
      <w:pPr>
        <w:jc w:val="both"/>
        <w:rPr>
          <w:color w:val="0000FF"/>
          <w:u w:val="single"/>
        </w:rPr>
      </w:pPr>
      <w:r>
        <w:rPr>
          <w:rStyle w:val="Siln"/>
        </w:rPr>
        <w:t>Ministerstvo práce a sociálních věcí</w:t>
      </w:r>
      <w:r>
        <w:rPr>
          <w:rStyle w:val="Siln"/>
        </w:rPr>
        <w:tab/>
      </w:r>
      <w:hyperlink r:id="rId11" w:history="1">
        <w:r w:rsidR="00F4362C" w:rsidRPr="00F4362C">
          <w:rPr>
            <w:rStyle w:val="Siln"/>
          </w:rPr>
          <w:t>www.mpsv.cz</w:t>
        </w:r>
      </w:hyperlink>
      <w:r w:rsidR="00F4362C">
        <w:rPr>
          <w:rStyle w:val="Siln"/>
          <w:b w:val="0"/>
          <w:bCs w:val="0"/>
        </w:rPr>
        <w:t xml:space="preserve"> </w:t>
      </w:r>
      <w:r w:rsidR="00F4362C">
        <w:rPr>
          <w:rStyle w:val="Siln"/>
          <w:b w:val="0"/>
          <w:bCs w:val="0"/>
        </w:rPr>
        <w:tab/>
      </w:r>
      <w:hyperlink r:id="rId12" w:history="1">
        <w:r w:rsidR="00F4362C" w:rsidRPr="00F4362C">
          <w:rPr>
            <w:color w:val="0000FF"/>
            <w:u w:val="single"/>
          </w:rPr>
          <w:t>Číselníky (uiv.cz)</w:t>
        </w:r>
      </w:hyperlink>
    </w:p>
    <w:p w14:paraId="0BE36621" w14:textId="4921E801" w:rsidR="00A351AA" w:rsidRDefault="00A351AA"/>
    <w:p w14:paraId="37037277" w14:textId="103F831B" w:rsidR="00A473A4" w:rsidRPr="00A351AA" w:rsidRDefault="00A351AA">
      <w:pPr>
        <w:rPr>
          <w:b/>
          <w:bCs/>
        </w:rPr>
      </w:pPr>
      <w:r>
        <w:rPr>
          <w:b/>
          <w:bCs/>
        </w:rPr>
        <w:t>*</w:t>
      </w:r>
      <w:r w:rsidRPr="00A351AA">
        <w:rPr>
          <w:b/>
          <w:bCs/>
        </w:rPr>
        <w:t>ISPV</w:t>
      </w:r>
      <w:r>
        <w:rPr>
          <w:b/>
          <w:bCs/>
        </w:rPr>
        <w:t xml:space="preserve"> – Informační systém o průměrném výdělku</w:t>
      </w:r>
    </w:p>
    <w:p w14:paraId="5BFFEE48" w14:textId="67E815F8" w:rsidR="002A7C78" w:rsidRDefault="002A7C78"/>
    <w:p w14:paraId="4D9FB8F1" w14:textId="77777777" w:rsidR="00280253" w:rsidRDefault="00280253"/>
    <w:p w14:paraId="09ABC9B8" w14:textId="6E53F9F4" w:rsidR="00F71243" w:rsidRDefault="00F71243"/>
    <w:p w14:paraId="26A8E986" w14:textId="77777777" w:rsidR="00075FA7" w:rsidRDefault="00075FA7"/>
    <w:p w14:paraId="557599AF" w14:textId="77777777" w:rsidR="00F71243" w:rsidRDefault="00F71243"/>
    <w:p w14:paraId="160E47DF" w14:textId="77777777" w:rsidR="002D3247" w:rsidRPr="007D5F5B" w:rsidRDefault="002D3247" w:rsidP="002D3247">
      <w:pPr>
        <w:pStyle w:val="Nadpis1"/>
        <w:jc w:val="both"/>
      </w:pPr>
      <w:r>
        <w:t>Kontaktní osoba pro dotazy</w:t>
      </w:r>
    </w:p>
    <w:tbl>
      <w:tblPr>
        <w:tblStyle w:val="Tabulkauebnhoplnubezohranien"/>
        <w:tblW w:w="9894" w:type="dxa"/>
        <w:tblLayout w:type="fixed"/>
        <w:tblLook w:val="04A0" w:firstRow="1" w:lastRow="0" w:firstColumn="1" w:lastColumn="0" w:noHBand="0" w:noVBand="1"/>
        <w:tblDescription w:val="Tabulka s informacemi o vyučujícím obsahuje jméno, e-mailovou adresu, číslo kanceláře a konzultační hodiny."/>
      </w:tblPr>
      <w:tblGrid>
        <w:gridCol w:w="3412"/>
        <w:gridCol w:w="2967"/>
        <w:gridCol w:w="3515"/>
      </w:tblGrid>
      <w:tr w:rsidR="002D3247" w:rsidRPr="007D5F5B" w14:paraId="4CF4C751" w14:textId="77777777" w:rsidTr="008146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2" w:type="dxa"/>
          </w:tcPr>
          <w:p w14:paraId="3CE7F0FB" w14:textId="77777777" w:rsidR="002D3247" w:rsidRPr="007D5F5B" w:rsidRDefault="002D3247" w:rsidP="0081464E">
            <w:pPr>
              <w:jc w:val="both"/>
            </w:pPr>
            <w:r>
              <w:t>Referent ZAMO</w:t>
            </w:r>
          </w:p>
        </w:tc>
        <w:sdt>
          <w:sdtPr>
            <w:alias w:val="E-mail:"/>
            <w:tag w:val="E-mail:"/>
            <w:id w:val="-1656601219"/>
            <w:placeholder>
              <w:docPart w:val="C634F6D89F084D69BF9CC894F91AC6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67" w:type="dxa"/>
              </w:tcPr>
              <w:p w14:paraId="2914A527" w14:textId="77777777" w:rsidR="002D3247" w:rsidRPr="007D5F5B" w:rsidRDefault="002D3247" w:rsidP="0081464E">
                <w:pPr>
                  <w:jc w:val="both"/>
                </w:pPr>
                <w:r w:rsidRPr="007D5F5B">
                  <w:rPr>
                    <w:lang w:bidi="cs-CZ"/>
                  </w:rPr>
                  <w:t>E-mail</w:t>
                </w:r>
              </w:p>
            </w:tc>
          </w:sdtContent>
        </w:sdt>
        <w:tc>
          <w:tcPr>
            <w:tcW w:w="3515" w:type="dxa"/>
          </w:tcPr>
          <w:p w14:paraId="18108616" w14:textId="77777777" w:rsidR="002D3247" w:rsidRPr="007D5F5B" w:rsidRDefault="002D3247" w:rsidP="0081464E">
            <w:pPr>
              <w:jc w:val="both"/>
            </w:pPr>
            <w:r>
              <w:t>kancelář</w:t>
            </w:r>
          </w:p>
        </w:tc>
      </w:tr>
      <w:tr w:rsidR="002D3247" w:rsidRPr="007D5F5B" w14:paraId="7FA373F7" w14:textId="77777777" w:rsidTr="0081464E">
        <w:tc>
          <w:tcPr>
            <w:tcW w:w="3412" w:type="dxa"/>
          </w:tcPr>
          <w:p w14:paraId="658F59A5" w14:textId="77777777" w:rsidR="002D3247" w:rsidRPr="002D3247" w:rsidRDefault="002D3247" w:rsidP="0081464E">
            <w:pPr>
              <w:pStyle w:val="Bezmezer"/>
              <w:jc w:val="both"/>
              <w:rPr>
                <w:b/>
                <w:bCs/>
              </w:rPr>
            </w:pPr>
            <w:r w:rsidRPr="002D3247">
              <w:rPr>
                <w:rStyle w:val="Siln"/>
                <w:b w:val="0"/>
                <w:bCs w:val="0"/>
              </w:rPr>
              <w:t>Ing. Lenka Kurucová</w:t>
            </w:r>
          </w:p>
        </w:tc>
        <w:tc>
          <w:tcPr>
            <w:tcW w:w="2967" w:type="dxa"/>
          </w:tcPr>
          <w:p w14:paraId="7F226050" w14:textId="1406D966" w:rsidR="002D3247" w:rsidRDefault="00134CFB" w:rsidP="0081464E">
            <w:pPr>
              <w:pStyle w:val="Bezmezer"/>
              <w:jc w:val="both"/>
            </w:pPr>
            <w:hyperlink r:id="rId13" w:history="1">
              <w:r w:rsidR="002D226E" w:rsidRPr="00EE4E90">
                <w:rPr>
                  <w:rStyle w:val="Hypertextovodkaz"/>
                </w:rPr>
                <w:t>lenka.kurucova@ujep.cz</w:t>
              </w:r>
            </w:hyperlink>
          </w:p>
          <w:p w14:paraId="476F0C5F" w14:textId="50CDB840" w:rsidR="002D226E" w:rsidRPr="007D5F5B" w:rsidRDefault="002D226E" w:rsidP="0081464E">
            <w:pPr>
              <w:pStyle w:val="Bezmezer"/>
              <w:jc w:val="both"/>
            </w:pPr>
          </w:p>
        </w:tc>
        <w:tc>
          <w:tcPr>
            <w:tcW w:w="3515" w:type="dxa"/>
          </w:tcPr>
          <w:p w14:paraId="0A3A74E7" w14:textId="77777777" w:rsidR="002D3247" w:rsidRPr="007D5F5B" w:rsidRDefault="002D3247" w:rsidP="0081464E">
            <w:pPr>
              <w:pStyle w:val="Bezmezer"/>
              <w:jc w:val="both"/>
            </w:pPr>
            <w:r>
              <w:lastRenderedPageBreak/>
              <w:t>1.18</w:t>
            </w:r>
          </w:p>
        </w:tc>
      </w:tr>
    </w:tbl>
    <w:p w14:paraId="2DC3E127" w14:textId="77777777" w:rsidR="002D3247" w:rsidRPr="007D5F5B" w:rsidRDefault="002D3247"/>
    <w:sectPr w:rsidR="002D3247" w:rsidRPr="007D5F5B" w:rsidSect="007D5F5B">
      <w:headerReference w:type="default" r:id="rId14"/>
      <w:footerReference w:type="default" r:id="rId15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B23D" w14:textId="77777777" w:rsidR="00821963" w:rsidRDefault="00821963">
      <w:pPr>
        <w:spacing w:after="0"/>
      </w:pPr>
      <w:r>
        <w:separator/>
      </w:r>
    </w:p>
  </w:endnote>
  <w:endnote w:type="continuationSeparator" w:id="0">
    <w:p w14:paraId="799BDEBB" w14:textId="77777777" w:rsidR="00821963" w:rsidRDefault="008219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A1C2" w14:textId="77777777" w:rsidR="00645A75" w:rsidRPr="00D55E88" w:rsidRDefault="00C70C09" w:rsidP="003E2D26">
    <w:pPr>
      <w:pStyle w:val="Zpat"/>
    </w:pPr>
    <w:r w:rsidRPr="00D55E88">
      <w:rPr>
        <w:lang w:bidi="cs-CZ"/>
      </w:rPr>
      <w:t xml:space="preserve">Stránka </w:t>
    </w:r>
    <w:r w:rsidRPr="00D55E88">
      <w:rPr>
        <w:lang w:bidi="cs-CZ"/>
      </w:rPr>
      <w:fldChar w:fldCharType="begin"/>
    </w:r>
    <w:r w:rsidRPr="00D55E88">
      <w:rPr>
        <w:lang w:bidi="cs-CZ"/>
      </w:rPr>
      <w:instrText xml:space="preserve"> PAGE   \* MERGEFORMAT </w:instrText>
    </w:r>
    <w:r w:rsidRPr="00D55E88">
      <w:rPr>
        <w:lang w:bidi="cs-CZ"/>
      </w:rPr>
      <w:fldChar w:fldCharType="separate"/>
    </w:r>
    <w:r w:rsidR="00897784" w:rsidRPr="00D55E88">
      <w:rPr>
        <w:noProof/>
        <w:lang w:bidi="cs-CZ"/>
      </w:rPr>
      <w:t>1</w:t>
    </w:r>
    <w:r w:rsidRPr="00D55E88"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F492" w14:textId="77777777" w:rsidR="00821963" w:rsidRDefault="00821963">
      <w:pPr>
        <w:spacing w:after="0"/>
      </w:pPr>
      <w:r>
        <w:separator/>
      </w:r>
    </w:p>
  </w:footnote>
  <w:footnote w:type="continuationSeparator" w:id="0">
    <w:p w14:paraId="2695F6EA" w14:textId="77777777" w:rsidR="00821963" w:rsidRDefault="008219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2093" w14:textId="4561D1BB" w:rsidR="00D55E88" w:rsidRPr="00D55E88" w:rsidRDefault="00C7605A" w:rsidP="00C7605A">
    <w:pPr>
      <w:pStyle w:val="Zhlav"/>
      <w:jc w:val="right"/>
    </w:pPr>
    <w:r w:rsidRPr="00C7605A">
      <w:rPr>
        <w:noProof/>
      </w:rPr>
      <w:drawing>
        <wp:inline distT="0" distB="0" distL="0" distR="0" wp14:anchorId="54B7D0F8" wp14:editId="2AD8925C">
          <wp:extent cx="2200582" cy="676369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582" cy="6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67C0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6E297A"/>
    <w:multiLevelType w:val="hybridMultilevel"/>
    <w:tmpl w:val="C366BDCE"/>
    <w:lvl w:ilvl="0" w:tplc="3EA21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A18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81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23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E7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C3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CD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48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66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E1769B"/>
    <w:multiLevelType w:val="hybridMultilevel"/>
    <w:tmpl w:val="C1C8A292"/>
    <w:lvl w:ilvl="0" w:tplc="31166E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22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0D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63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6B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41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86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40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0C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B165E"/>
    <w:multiLevelType w:val="hybridMultilevel"/>
    <w:tmpl w:val="4C5828F0"/>
    <w:lvl w:ilvl="0" w:tplc="EA184B6E">
      <w:start w:val="1"/>
      <w:numFmt w:val="bullet"/>
      <w:pStyle w:val="Seznamsodrkami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E3EA5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BC61B4"/>
    <w:multiLevelType w:val="hybridMultilevel"/>
    <w:tmpl w:val="F49A4464"/>
    <w:lvl w:ilvl="0" w:tplc="0D84D6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6B42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10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A20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E8B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A6E2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B6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E78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6AC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F868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4"/>
  </w:num>
  <w:num w:numId="18">
    <w:abstractNumId w:val="11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5A"/>
    <w:rsid w:val="000055D7"/>
    <w:rsid w:val="00043932"/>
    <w:rsid w:val="00075FA7"/>
    <w:rsid w:val="00134CFB"/>
    <w:rsid w:val="0014200B"/>
    <w:rsid w:val="001A148C"/>
    <w:rsid w:val="001B7716"/>
    <w:rsid w:val="001C1A07"/>
    <w:rsid w:val="001C3C43"/>
    <w:rsid w:val="001E1E51"/>
    <w:rsid w:val="00216B82"/>
    <w:rsid w:val="0024197D"/>
    <w:rsid w:val="00280253"/>
    <w:rsid w:val="00290CC6"/>
    <w:rsid w:val="002A7701"/>
    <w:rsid w:val="002A7C78"/>
    <w:rsid w:val="002D226E"/>
    <w:rsid w:val="002D3247"/>
    <w:rsid w:val="002D7610"/>
    <w:rsid w:val="002E7557"/>
    <w:rsid w:val="002F30E3"/>
    <w:rsid w:val="003043A8"/>
    <w:rsid w:val="003858A9"/>
    <w:rsid w:val="003B0391"/>
    <w:rsid w:val="003E2D26"/>
    <w:rsid w:val="0047050B"/>
    <w:rsid w:val="004B3A36"/>
    <w:rsid w:val="00527D73"/>
    <w:rsid w:val="00540212"/>
    <w:rsid w:val="00544E8A"/>
    <w:rsid w:val="00555263"/>
    <w:rsid w:val="00573024"/>
    <w:rsid w:val="00577140"/>
    <w:rsid w:val="0059569D"/>
    <w:rsid w:val="00644714"/>
    <w:rsid w:val="00645A75"/>
    <w:rsid w:val="00687EB7"/>
    <w:rsid w:val="006F7190"/>
    <w:rsid w:val="00763449"/>
    <w:rsid w:val="007824E9"/>
    <w:rsid w:val="007976C1"/>
    <w:rsid w:val="007C4170"/>
    <w:rsid w:val="007C5E87"/>
    <w:rsid w:val="007D5F5B"/>
    <w:rsid w:val="007E0C3F"/>
    <w:rsid w:val="00806813"/>
    <w:rsid w:val="00821963"/>
    <w:rsid w:val="00835854"/>
    <w:rsid w:val="00855DE9"/>
    <w:rsid w:val="00865AAC"/>
    <w:rsid w:val="00883B4C"/>
    <w:rsid w:val="00897784"/>
    <w:rsid w:val="008D416A"/>
    <w:rsid w:val="009171FE"/>
    <w:rsid w:val="009550F6"/>
    <w:rsid w:val="009D1E5C"/>
    <w:rsid w:val="009D3D78"/>
    <w:rsid w:val="009E337C"/>
    <w:rsid w:val="00A1224A"/>
    <w:rsid w:val="00A351AA"/>
    <w:rsid w:val="00A453DD"/>
    <w:rsid w:val="00A473A4"/>
    <w:rsid w:val="00A66C39"/>
    <w:rsid w:val="00A67D06"/>
    <w:rsid w:val="00A877EA"/>
    <w:rsid w:val="00AA0B5D"/>
    <w:rsid w:val="00AF649E"/>
    <w:rsid w:val="00B15429"/>
    <w:rsid w:val="00B32CC4"/>
    <w:rsid w:val="00B43AB0"/>
    <w:rsid w:val="00B4621A"/>
    <w:rsid w:val="00B55513"/>
    <w:rsid w:val="00B766DC"/>
    <w:rsid w:val="00B96BA5"/>
    <w:rsid w:val="00BA5A96"/>
    <w:rsid w:val="00C70C09"/>
    <w:rsid w:val="00C7605A"/>
    <w:rsid w:val="00CA7742"/>
    <w:rsid w:val="00CD7B6C"/>
    <w:rsid w:val="00D55E88"/>
    <w:rsid w:val="00D85D2C"/>
    <w:rsid w:val="00E05208"/>
    <w:rsid w:val="00E8598F"/>
    <w:rsid w:val="00EE3DCA"/>
    <w:rsid w:val="00EE6485"/>
    <w:rsid w:val="00F4362C"/>
    <w:rsid w:val="00F649AF"/>
    <w:rsid w:val="00F71243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0F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cs-CZ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E88"/>
  </w:style>
  <w:style w:type="paragraph" w:styleId="Nadpis1">
    <w:name w:val="heading 1"/>
    <w:basedOn w:val="Normln"/>
    <w:next w:val="Normln"/>
    <w:link w:val="Nadpis1Char"/>
    <w:uiPriority w:val="1"/>
    <w:qFormat/>
    <w:rsid w:val="00D55E88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D55E88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5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5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5E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5E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5E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5E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5E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D55E88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NzevChar">
    <w:name w:val="Název Char"/>
    <w:basedOn w:val="Standardnpsmoodstavce"/>
    <w:link w:val="Nzev"/>
    <w:uiPriority w:val="2"/>
    <w:rsid w:val="00D55E88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Podnadpis">
    <w:name w:val="Subtitle"/>
    <w:basedOn w:val="Normln"/>
    <w:next w:val="Normln"/>
    <w:link w:val="PodnadpisChar"/>
    <w:uiPriority w:val="3"/>
    <w:qFormat/>
    <w:rsid w:val="00D55E88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PodnadpisChar">
    <w:name w:val="Podnadpis Char"/>
    <w:basedOn w:val="Standardnpsmoodstavce"/>
    <w:link w:val="Podnadpis"/>
    <w:uiPriority w:val="3"/>
    <w:rsid w:val="00D55E88"/>
    <w:rPr>
      <w:b/>
      <w:bCs/>
      <w:color w:val="262626" w:themeColor="text1" w:themeTint="D9"/>
      <w:spacing w:val="15"/>
      <w:sz w:val="24"/>
    </w:rPr>
  </w:style>
  <w:style w:type="character" w:styleId="Zstupntext">
    <w:name w:val="Placeholder Text"/>
    <w:basedOn w:val="Standardnpsmoodstavce"/>
    <w:uiPriority w:val="99"/>
    <w:semiHidden/>
    <w:rsid w:val="00D55E88"/>
    <w:rPr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1"/>
    <w:rsid w:val="00D55E88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Mkatabulky">
    <w:name w:val="Table Grid"/>
    <w:basedOn w:val="Normlntabulka"/>
    <w:uiPriority w:val="39"/>
    <w:rsid w:val="00D55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1"/>
    <w:rsid w:val="00D55E88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Seznamsodrkami">
    <w:name w:val="List Bullet"/>
    <w:basedOn w:val="Normln"/>
    <w:uiPriority w:val="1"/>
    <w:unhideWhenUsed/>
    <w:qFormat/>
    <w:rsid w:val="00D55E88"/>
    <w:pPr>
      <w:numPr>
        <w:numId w:val="4"/>
      </w:numPr>
    </w:pPr>
  </w:style>
  <w:style w:type="character" w:styleId="Siln">
    <w:name w:val="Strong"/>
    <w:basedOn w:val="Standardnpsmoodstavce"/>
    <w:uiPriority w:val="1"/>
    <w:qFormat/>
    <w:rsid w:val="00D55E88"/>
    <w:rPr>
      <w:b/>
      <w:bCs/>
      <w:color w:val="262626" w:themeColor="text1" w:themeTint="D9"/>
    </w:rPr>
  </w:style>
  <w:style w:type="table" w:customStyle="1" w:styleId="Tabulkauebnhoplnubezohranien">
    <w:name w:val="Tabulka učebního plánu – bez ohraničení"/>
    <w:basedOn w:val="Normlntabulka"/>
    <w:uiPriority w:val="99"/>
    <w:rsid w:val="00D55E88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Bezmezer">
    <w:name w:val="No Spacing"/>
    <w:uiPriority w:val="36"/>
    <w:qFormat/>
    <w:rsid w:val="00D55E88"/>
    <w:pPr>
      <w:spacing w:after="0"/>
    </w:pPr>
  </w:style>
  <w:style w:type="table" w:customStyle="1" w:styleId="Tabulkauebnhoplnusohranienmi">
    <w:name w:val="Tabulka učebního plánu – s ohraničeními"/>
    <w:basedOn w:val="Normlntabulka"/>
    <w:uiPriority w:val="99"/>
    <w:rsid w:val="00D55E88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Zhlav">
    <w:name w:val="header"/>
    <w:basedOn w:val="Normln"/>
    <w:link w:val="ZhlavChar"/>
    <w:uiPriority w:val="99"/>
    <w:unhideWhenUsed/>
    <w:rsid w:val="00D55E88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55E88"/>
  </w:style>
  <w:style w:type="paragraph" w:styleId="Zpat">
    <w:name w:val="footer"/>
    <w:basedOn w:val="Normln"/>
    <w:link w:val="ZpatChar"/>
    <w:uiPriority w:val="99"/>
    <w:unhideWhenUsed/>
    <w:rsid w:val="00D55E88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ZpatChar">
    <w:name w:val="Zápatí Char"/>
    <w:basedOn w:val="Standardnpsmoodstavce"/>
    <w:link w:val="Zpat"/>
    <w:uiPriority w:val="99"/>
    <w:rsid w:val="00D55E88"/>
    <w:rPr>
      <w:b/>
      <w:bCs/>
      <w:color w:val="262626" w:themeColor="text1" w:themeTint="D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E88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E88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D55E88"/>
  </w:style>
  <w:style w:type="paragraph" w:styleId="Textvbloku">
    <w:name w:val="Block Text"/>
    <w:basedOn w:val="Normln"/>
    <w:uiPriority w:val="99"/>
    <w:semiHidden/>
    <w:unhideWhenUsed/>
    <w:rsid w:val="00D55E88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55E8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55E88"/>
  </w:style>
  <w:style w:type="paragraph" w:styleId="Zkladntext2">
    <w:name w:val="Body Text 2"/>
    <w:basedOn w:val="Normln"/>
    <w:link w:val="Zkladntext2Char"/>
    <w:uiPriority w:val="99"/>
    <w:semiHidden/>
    <w:unhideWhenUsed/>
    <w:rsid w:val="00D55E88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55E88"/>
  </w:style>
  <w:style w:type="paragraph" w:styleId="Zkladntext3">
    <w:name w:val="Body Text 3"/>
    <w:basedOn w:val="Normln"/>
    <w:link w:val="Zkladntext3Char"/>
    <w:uiPriority w:val="99"/>
    <w:semiHidden/>
    <w:unhideWhenUsed/>
    <w:rsid w:val="00D55E88"/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55E88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D55E88"/>
    <w:pPr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D55E8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55E88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55E88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D55E88"/>
    <w:pPr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D55E88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55E88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55E88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55E88"/>
    <w:pPr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55E88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D55E88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55E88"/>
    <w:pPr>
      <w:spacing w:after="200"/>
    </w:pPr>
    <w:rPr>
      <w:i/>
      <w:iCs/>
      <w:color w:val="361817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D55E88"/>
    <w:pPr>
      <w:spacing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D55E88"/>
  </w:style>
  <w:style w:type="table" w:styleId="Barevnmka">
    <w:name w:val="Colorful Grid"/>
    <w:basedOn w:val="Normlntabulka"/>
    <w:uiPriority w:val="73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55E88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5E8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5E8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E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E88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D55E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D55E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D55E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D55E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D55E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D55E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D55E8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D55E88"/>
  </w:style>
  <w:style w:type="character" w:customStyle="1" w:styleId="DatumChar">
    <w:name w:val="Datum Char"/>
    <w:basedOn w:val="Standardnpsmoodstavce"/>
    <w:link w:val="Datum"/>
    <w:uiPriority w:val="99"/>
    <w:semiHidden/>
    <w:rsid w:val="00D55E88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55E88"/>
    <w:pPr>
      <w:spacing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55E8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D55E88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D55E88"/>
  </w:style>
  <w:style w:type="character" w:styleId="Zdraznn">
    <w:name w:val="Emphasis"/>
    <w:basedOn w:val="Standardnpsmoodstavce"/>
    <w:uiPriority w:val="20"/>
    <w:semiHidden/>
    <w:unhideWhenUsed/>
    <w:qFormat/>
    <w:rsid w:val="00D55E88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D55E8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55E88"/>
    <w:pPr>
      <w:spacing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55E88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55E8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55E88"/>
    <w:rPr>
      <w:color w:val="A85D00" w:themeColor="accent5" w:themeShade="B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D55E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5E88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E88"/>
    <w:rPr>
      <w:szCs w:val="20"/>
    </w:rPr>
  </w:style>
  <w:style w:type="table" w:styleId="Svtltabulkasmkou1">
    <w:name w:val="Grid Table 1 Light"/>
    <w:basedOn w:val="Normlntabulka"/>
    <w:uiPriority w:val="46"/>
    <w:rsid w:val="00D55E8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D55E88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D55E88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D55E88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D55E88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D55E88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D55E88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ulkasmkou3">
    <w:name w:val="Grid Table 3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D55E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D55E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D55E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55E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55E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55E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55E8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D55E8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D55E8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D55E8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D55E8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D55E8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D55E8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D55E8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D55E8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D55E8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D55E8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D55E8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D55E8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D55E88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5E88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55E88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5E88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5E88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5E88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5E8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5E8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D55E88"/>
  </w:style>
  <w:style w:type="paragraph" w:styleId="AdresaHTML">
    <w:name w:val="HTML Address"/>
    <w:basedOn w:val="Normln"/>
    <w:link w:val="AdresaHTMLChar"/>
    <w:uiPriority w:val="99"/>
    <w:semiHidden/>
    <w:unhideWhenUsed/>
    <w:rsid w:val="00D55E88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D55E88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D55E88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D55E8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D55E88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D55E8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5E88"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5E88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D55E8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D55E8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D55E8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55E88"/>
    <w:rPr>
      <w:color w:val="3177A6" w:themeColor="accent2" w:themeShade="B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D55E88"/>
    <w:pPr>
      <w:spacing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D55E88"/>
    <w:pPr>
      <w:spacing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D55E88"/>
    <w:pPr>
      <w:spacing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D55E88"/>
    <w:pPr>
      <w:spacing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D55E88"/>
    <w:pPr>
      <w:spacing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D55E88"/>
    <w:pPr>
      <w:spacing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D55E88"/>
    <w:pPr>
      <w:spacing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D55E88"/>
    <w:pPr>
      <w:spacing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D55E88"/>
    <w:pPr>
      <w:spacing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D55E88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55E88"/>
    <w:rPr>
      <w:i/>
      <w:iCs/>
      <w:color w:val="B6332E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55E88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55E88"/>
    <w:rPr>
      <w:i/>
      <w:iCs/>
      <w:color w:val="B6332E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55E88"/>
    <w:rPr>
      <w:b/>
      <w:bCs/>
      <w:caps w:val="0"/>
      <w:smallCaps/>
      <w:color w:val="B6332E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D55E8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D55E8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D55E8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D55E8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D55E8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D55E8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D55E8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D55E88"/>
  </w:style>
  <w:style w:type="paragraph" w:styleId="Seznam">
    <w:name w:val="List"/>
    <w:basedOn w:val="Normln"/>
    <w:uiPriority w:val="99"/>
    <w:semiHidden/>
    <w:unhideWhenUsed/>
    <w:rsid w:val="00D55E88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D55E88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D55E88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D55E88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D55E88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D55E88"/>
    <w:pPr>
      <w:numPr>
        <w:numId w:val="6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D55E88"/>
    <w:pPr>
      <w:numPr>
        <w:numId w:val="7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D55E88"/>
    <w:pPr>
      <w:numPr>
        <w:numId w:val="8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D55E88"/>
    <w:pPr>
      <w:numPr>
        <w:numId w:val="9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D55E88"/>
    <w:pPr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D55E88"/>
    <w:pPr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D55E88"/>
    <w:pPr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D55E88"/>
    <w:pPr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D55E88"/>
    <w:pPr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D55E88"/>
    <w:pPr>
      <w:numPr>
        <w:numId w:val="10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D55E88"/>
    <w:pPr>
      <w:numPr>
        <w:numId w:val="11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D55E88"/>
    <w:pPr>
      <w:numPr>
        <w:numId w:val="12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D55E88"/>
    <w:pPr>
      <w:numPr>
        <w:numId w:val="13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D55E88"/>
    <w:pPr>
      <w:numPr>
        <w:numId w:val="14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D55E8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D55E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55E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D55E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D55E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D55E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D55E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D55E8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ulkaseznamu2">
    <w:name w:val="List Table 2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D55E8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ulkaseznamu3">
    <w:name w:val="List Table 3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D55E88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D55E8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D55E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D55E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55E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D55E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D55E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D55E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D55E8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D55E8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55E8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D55E8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D55E8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D55E8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D55E8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D55E8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D55E88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D55E88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D55E88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D55E88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D55E88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D55E88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D55E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55E88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D55E8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D55E8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D55E8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D55E88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D55E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D55E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D55E8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unhideWhenUsed/>
    <w:qFormat/>
    <w:rsid w:val="00D55E8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D55E88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D55E88"/>
  </w:style>
  <w:style w:type="character" w:styleId="slostrnky">
    <w:name w:val="page number"/>
    <w:basedOn w:val="Standardnpsmoodstavce"/>
    <w:uiPriority w:val="99"/>
    <w:semiHidden/>
    <w:unhideWhenUsed/>
    <w:rsid w:val="00D55E88"/>
  </w:style>
  <w:style w:type="table" w:styleId="Prosttabulka1">
    <w:name w:val="Plain Table 1"/>
    <w:basedOn w:val="Normlntabulka"/>
    <w:uiPriority w:val="41"/>
    <w:rsid w:val="00D55E8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D55E8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D55E8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D55E8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D55E8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D55E88"/>
    <w:pPr>
      <w:spacing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5E88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D55E88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55E88"/>
    <w:rPr>
      <w:i/>
      <w:i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D55E88"/>
  </w:style>
  <w:style w:type="character" w:customStyle="1" w:styleId="OslovenChar">
    <w:name w:val="Oslovení Char"/>
    <w:basedOn w:val="Standardnpsmoodstavce"/>
    <w:link w:val="Osloven"/>
    <w:uiPriority w:val="99"/>
    <w:semiHidden/>
    <w:rsid w:val="00D55E88"/>
  </w:style>
  <w:style w:type="paragraph" w:styleId="Podpis">
    <w:name w:val="Signature"/>
    <w:basedOn w:val="Normln"/>
    <w:link w:val="PodpisChar"/>
    <w:uiPriority w:val="99"/>
    <w:semiHidden/>
    <w:unhideWhenUsed/>
    <w:rsid w:val="00D55E88"/>
    <w:pPr>
      <w:spacing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D55E88"/>
  </w:style>
  <w:style w:type="character" w:styleId="Inteligentnhypertextovodkaz">
    <w:name w:val="Smart Hyperlink"/>
    <w:basedOn w:val="Standardnpsmoodstavce"/>
    <w:uiPriority w:val="99"/>
    <w:semiHidden/>
    <w:unhideWhenUsed/>
    <w:rsid w:val="00D55E88"/>
    <w:rPr>
      <w:u w:val="dotted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55E88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55E88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D55E8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D55E8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D55E8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D55E8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D55E8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D55E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D55E8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D55E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D55E8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D55E8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D55E8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D55E8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D55E8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D55E8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D55E8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D55E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D55E8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D55E8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D55E8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D55E8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D55E8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D55E8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D55E8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D55E8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D55E8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D55E8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D55E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D55E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D55E8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D55E8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D55E8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D55E8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D55E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D55E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D55E8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D55E88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D55E8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D55E8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D55E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D55E8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D55E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D55E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D5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D55E8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D55E8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D55E8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D55E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D55E8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D55E8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D55E8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D55E8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D55E8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D55E8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D55E8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D55E8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D55E88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55E88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D55E88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Bezseznamu"/>
    <w:uiPriority w:val="99"/>
    <w:semiHidden/>
    <w:unhideWhenUsed/>
    <w:rsid w:val="00D55E88"/>
    <w:pPr>
      <w:numPr>
        <w:numId w:val="15"/>
      </w:numPr>
    </w:pPr>
  </w:style>
  <w:style w:type="numbering" w:styleId="1ai">
    <w:name w:val="Outline List 1"/>
    <w:basedOn w:val="Bezseznamu"/>
    <w:uiPriority w:val="99"/>
    <w:semiHidden/>
    <w:unhideWhenUsed/>
    <w:rsid w:val="00D55E88"/>
    <w:pPr>
      <w:numPr>
        <w:numId w:val="16"/>
      </w:numPr>
    </w:pPr>
  </w:style>
  <w:style w:type="numbering" w:styleId="lnekoddl">
    <w:name w:val="Outline List 3"/>
    <w:basedOn w:val="Bezseznamu"/>
    <w:uiPriority w:val="99"/>
    <w:semiHidden/>
    <w:unhideWhenUsed/>
    <w:rsid w:val="00D55E8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63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4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.cz/vyuziti-pro-zamestnavatele-a-personalisty/isco" TargetMode="External"/><Relationship Id="rId13" Type="http://schemas.openxmlformats.org/officeDocument/2006/relationships/hyperlink" Target="mailto:lenka.kurucova@ujep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-isco.cz/" TargetMode="External"/><Relationship Id="rId12" Type="http://schemas.openxmlformats.org/officeDocument/2006/relationships/hyperlink" Target="http://stistko.uiv.cz/katalog/cslnk.asp?idc=BADV&amp;ciselnik=Kategorie+dosa%9Een%E9ho+vzd%ECl%E1n%ED+podle+KKOV&amp;aap=on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sv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klasifikace-ciselni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so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ucovaL\AppData\Roaming\Microsoft\Templates\U&#269;ebn&#237;%20pl&#225;n%20(barevn&#25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34F6D89F084D69BF9CC894F91AC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21AFA-9326-41C4-99AA-97DDF94D3343}"/>
      </w:docPartPr>
      <w:docPartBody>
        <w:p w:rsidR="00FC245F" w:rsidRDefault="003A205A" w:rsidP="003A205A">
          <w:pPr>
            <w:pStyle w:val="C634F6D89F084D69BF9CC894F91AC6C7"/>
          </w:pPr>
          <w:r>
            <w:rPr>
              <w:lang w:bidi="cs-CZ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4A"/>
    <w:rsid w:val="00084BD2"/>
    <w:rsid w:val="00191BC0"/>
    <w:rsid w:val="003A205A"/>
    <w:rsid w:val="003A2586"/>
    <w:rsid w:val="0076790B"/>
    <w:rsid w:val="00907F02"/>
    <w:rsid w:val="00B61468"/>
    <w:rsid w:val="00BB3C69"/>
    <w:rsid w:val="00E97D06"/>
    <w:rsid w:val="00EC2C4A"/>
    <w:rsid w:val="00FC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634F6D89F084D69BF9CC894F91AC6C7">
    <w:name w:val="C634F6D89F084D69BF9CC894F91AC6C7"/>
    <w:rsid w:val="003A205A"/>
  </w:style>
  <w:style w:type="character" w:styleId="Siln">
    <w:name w:val="Strong"/>
    <w:basedOn w:val="Standardnpsmoodstavce"/>
    <w:uiPriority w:val="1"/>
    <w:qFormat/>
    <w:rsid w:val="00EC2C4A"/>
    <w:rPr>
      <w:b/>
      <w:bCs/>
      <w:color w:val="262626" w:themeColor="text1" w:themeTint="D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Učební plán (barevný)</Template>
  <TotalTime>0</TotalTime>
  <Pages>3</Pages>
  <Words>526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2023-10-16T05:37:00Z</dcterms:created>
  <dcterms:modified xsi:type="dcterms:W3CDTF">2023-10-16T05:37:00Z</dcterms:modified>
</cp:coreProperties>
</file>